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3BA3E" w14:textId="04BEAB17" w:rsidR="00002524" w:rsidRPr="00803F5C" w:rsidRDefault="00F055A5" w:rsidP="00803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 работа №1</w:t>
      </w:r>
    </w:p>
    <w:p w14:paraId="008EE3A1" w14:textId="77777777" w:rsidR="00803F5C" w:rsidRDefault="00803F5C" w:rsidP="00F34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DCD96F" w14:textId="4E9F43BE" w:rsidR="00002524" w:rsidRPr="00CA6DAB" w:rsidRDefault="00002524" w:rsidP="00F34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F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="006617EC" w:rsidRPr="00803F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ема</w:t>
      </w:r>
      <w:r w:rsidRPr="00CA6DAB">
        <w:rPr>
          <w:rFonts w:ascii="Times New Roman" w:eastAsia="Times New Roman" w:hAnsi="Times New Roman" w:cs="Times New Roman"/>
          <w:sz w:val="24"/>
          <w:szCs w:val="24"/>
          <w:lang w:eastAsia="ru-RU"/>
        </w:rPr>
        <w:t>: Ситуационный анализ и постановка целей коммуникационной кампании</w:t>
      </w:r>
    </w:p>
    <w:p w14:paraId="618E22EE" w14:textId="65D70C5D" w:rsidR="00002524" w:rsidRPr="00CA6DAB" w:rsidRDefault="00002524" w:rsidP="00F34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F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="006617EC" w:rsidRPr="00803F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ель</w:t>
      </w:r>
      <w:r w:rsidRPr="00CA6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03F5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A6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аучиться выполнять ситуационный анализ </w:t>
      </w:r>
    </w:p>
    <w:p w14:paraId="24DEF9BA" w14:textId="77777777" w:rsidR="00F342CE" w:rsidRDefault="00F342CE" w:rsidP="00F342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1F1250" w14:textId="4C8BFD20" w:rsidR="00002524" w:rsidRPr="00803F5C" w:rsidRDefault="00002524" w:rsidP="00F342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3F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Задания к </w:t>
      </w:r>
      <w:r w:rsidR="001C6D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практической</w:t>
      </w:r>
      <w:r w:rsidRPr="00803F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работе:</w:t>
      </w:r>
    </w:p>
    <w:p w14:paraId="580E5450" w14:textId="77777777" w:rsidR="00002524" w:rsidRPr="00CA6DAB" w:rsidRDefault="00002524" w:rsidP="00F342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C56551" w14:textId="00C1938E" w:rsidR="00002524" w:rsidRPr="00A932D1" w:rsidRDefault="00A932D1" w:rsidP="00803F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Задание 1. </w:t>
      </w:r>
      <w:r w:rsidR="00002524"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Выберите компанию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, для которой ВЫ планируете разрабатывать коммуникационную кампанию, акцию, мероприятие и т.д. Определитесь с </w:t>
      </w:r>
      <w:r w:rsidR="009322CB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целевой аудиторией (для кого) и с 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>форматом: офлайн или онлайн</w:t>
      </w:r>
      <w:r w:rsidR="009322CB" w:rsidRPr="00A932D1">
        <w:rPr>
          <w:rFonts w:ascii="Times New Roman" w:eastAsia="Times New Roman" w:hAnsi="Times New Roman"/>
          <w:sz w:val="24"/>
          <w:szCs w:val="24"/>
          <w:lang w:eastAsia="ru-RU"/>
        </w:rPr>
        <w:t>, презентация, конкурс и т.д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. Ситуационный анализ выполняется под конкретно эту идею. </w:t>
      </w:r>
    </w:p>
    <w:p w14:paraId="07CCAF9E" w14:textId="77777777" w:rsidR="00F342CE" w:rsidRDefault="00F342CE" w:rsidP="00F342CE">
      <w:pPr>
        <w:spacing w:after="0" w:line="240" w:lineRule="auto"/>
        <w:ind w:left="-142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 </w:t>
      </w:r>
    </w:p>
    <w:p w14:paraId="5279F60C" w14:textId="77777777" w:rsidR="00002524" w:rsidRPr="00F342CE" w:rsidRDefault="00F342CE" w:rsidP="00F342CE">
      <w:pPr>
        <w:spacing w:after="0" w:line="240" w:lineRule="auto"/>
        <w:ind w:left="-142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</w:t>
      </w:r>
      <w:r w:rsidR="00002524"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Пример оформления:  </w:t>
      </w:r>
    </w:p>
    <w:p w14:paraId="2BE1064C" w14:textId="2E1BE948" w:rsidR="00F342CE" w:rsidRDefault="009322CB" w:rsidP="00803F5C">
      <w:pPr>
        <w:spacing w:after="0" w:line="240" w:lineRule="auto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proofErr w:type="spellStart"/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СибГУТИ</w:t>
      </w:r>
      <w:proofErr w:type="spellEnd"/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, гуманитарный факультет. Планируется внутрикорпоративное мероприятие в офлайн формате – </w:t>
      </w:r>
      <w:r w:rsidR="001C6D8F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закрытый </w:t>
      </w:r>
      <w:r w:rsidRPr="00CA6DAB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кинопоказ короткометражек в уютной обстановке с целью обращения внимания молодежи на актуальные проблемы современности. Рабочее название «Коротко о важном». ЦА: основная – студенты. Возможно с приглашением преподавателей</w:t>
      </w:r>
    </w:p>
    <w:p w14:paraId="72BB6693" w14:textId="77777777" w:rsidR="009322CB" w:rsidRPr="00CA6DAB" w:rsidRDefault="009322CB" w:rsidP="00F342CE">
      <w:pPr>
        <w:spacing w:after="0" w:line="240" w:lineRule="auto"/>
        <w:rPr>
          <w:sz w:val="24"/>
          <w:szCs w:val="24"/>
        </w:rPr>
      </w:pPr>
      <w:r w:rsidRPr="00CA6DAB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</w:t>
      </w:r>
    </w:p>
    <w:p w14:paraId="1A5B14DC" w14:textId="77777777" w:rsidR="00002524" w:rsidRPr="00A932D1" w:rsidRDefault="00A932D1" w:rsidP="00803F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Задание 2. </w:t>
      </w:r>
      <w:r w:rsidR="00CA6DAB"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А</w:t>
      </w:r>
      <w:r w:rsidR="00002524"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нализ </w:t>
      </w:r>
      <w:r w:rsidR="009322CB"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релевантных проектов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 (для анализа взять</w:t>
      </w:r>
      <w:r w:rsidR="00CA6DAB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минимум 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 2-3 </w:t>
      </w:r>
      <w:r w:rsidR="009322CB" w:rsidRPr="00A932D1">
        <w:rPr>
          <w:rFonts w:ascii="Times New Roman" w:eastAsia="Times New Roman" w:hAnsi="Times New Roman"/>
          <w:sz w:val="24"/>
          <w:szCs w:val="24"/>
          <w:lang w:eastAsia="ru-RU"/>
        </w:rPr>
        <w:t>проекта, схожие по замыслу и целям с нашим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9322CB" w:rsidRPr="00A932D1">
        <w:rPr>
          <w:rFonts w:ascii="Times New Roman" w:eastAsia="Times New Roman" w:hAnsi="Times New Roman"/>
          <w:sz w:val="24"/>
          <w:szCs w:val="24"/>
          <w:lang w:eastAsia="ru-RU"/>
        </w:rPr>
        <w:t>: название, заказчик, исполнитель, дата, время и место проведения; задачи; целевая аудитория; основная концепция  и креативные решения; партнеры и спонсоры (если есть);</w:t>
      </w:r>
      <w:r w:rsidR="004B732F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 фото с мероприятия;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22CB" w:rsidRPr="00A932D1">
        <w:rPr>
          <w:rFonts w:ascii="Times New Roman" w:eastAsia="Times New Roman" w:hAnsi="Times New Roman"/>
          <w:sz w:val="24"/>
          <w:szCs w:val="24"/>
          <w:lang w:eastAsia="ru-RU"/>
        </w:rPr>
        <w:t>результаты. В конце обязательно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 вывод: что можно использовать в вашем проекте, чего не стоит делать.</w:t>
      </w:r>
    </w:p>
    <w:p w14:paraId="333BEE5A" w14:textId="77777777" w:rsidR="00F342CE" w:rsidRDefault="00F342CE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</w:p>
    <w:p w14:paraId="1D33AF8A" w14:textId="77777777" w:rsidR="009322CB" w:rsidRPr="00F342CE" w:rsidRDefault="009322CB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Пример оформления:  </w:t>
      </w:r>
    </w:p>
    <w:p w14:paraId="62E2077D" w14:textId="77777777" w:rsidR="009322CB" w:rsidRPr="00F342CE" w:rsidRDefault="004B732F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Оформить желательно в виде таблицы</w:t>
      </w:r>
      <w:r w:rsidR="00521802"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(</w:t>
      </w:r>
      <w:proofErr w:type="spellStart"/>
      <w:r w:rsidR="00521802"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val="en-US" w:eastAsia="ru-RU"/>
        </w:rPr>
        <w:t>Exsel</w:t>
      </w:r>
      <w:proofErr w:type="spellEnd"/>
      <w:r w:rsidR="00521802"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)</w:t>
      </w:r>
      <w:r w:rsidR="00CA6DAB"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. Развернуть таблицу горизонтально, чтобы было удобочитаемо.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82"/>
        <w:gridCol w:w="714"/>
        <w:gridCol w:w="697"/>
        <w:gridCol w:w="888"/>
        <w:gridCol w:w="683"/>
        <w:gridCol w:w="1701"/>
        <w:gridCol w:w="831"/>
        <w:gridCol w:w="992"/>
        <w:gridCol w:w="966"/>
        <w:gridCol w:w="1316"/>
      </w:tblGrid>
      <w:tr w:rsidR="001B28A6" w:rsidRPr="00521802" w14:paraId="2236CCF3" w14:textId="77777777" w:rsidTr="001B28A6">
        <w:tc>
          <w:tcPr>
            <w:tcW w:w="982" w:type="dxa"/>
          </w:tcPr>
          <w:p w14:paraId="144635C2" w14:textId="77777777" w:rsidR="00521802" w:rsidRP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 w:rsidRPr="00521802"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Название мероприятия</w:t>
            </w:r>
          </w:p>
        </w:tc>
        <w:tc>
          <w:tcPr>
            <w:tcW w:w="714" w:type="dxa"/>
          </w:tcPr>
          <w:p w14:paraId="648903CE" w14:textId="77777777" w:rsidR="00521802" w:rsidRP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Заказчик, исполнитель</w:t>
            </w:r>
          </w:p>
        </w:tc>
        <w:tc>
          <w:tcPr>
            <w:tcW w:w="697" w:type="dxa"/>
          </w:tcPr>
          <w:p w14:paraId="7763D5BE" w14:textId="77777777" w:rsidR="00521802" w:rsidRP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Дата, время, место</w:t>
            </w:r>
          </w:p>
        </w:tc>
        <w:tc>
          <w:tcPr>
            <w:tcW w:w="888" w:type="dxa"/>
          </w:tcPr>
          <w:p w14:paraId="4C0BC70B" w14:textId="77777777" w:rsidR="00521802" w:rsidRP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задачи</w:t>
            </w:r>
          </w:p>
        </w:tc>
        <w:tc>
          <w:tcPr>
            <w:tcW w:w="683" w:type="dxa"/>
          </w:tcPr>
          <w:p w14:paraId="7ADFD5EC" w14:textId="77777777" w:rsidR="00521802" w:rsidRP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ЦА</w:t>
            </w:r>
          </w:p>
        </w:tc>
        <w:tc>
          <w:tcPr>
            <w:tcW w:w="1701" w:type="dxa"/>
          </w:tcPr>
          <w:p w14:paraId="781EB245" w14:textId="77777777" w:rsidR="00521802" w:rsidRP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Основная концепция и креативные решения</w:t>
            </w:r>
          </w:p>
        </w:tc>
        <w:tc>
          <w:tcPr>
            <w:tcW w:w="831" w:type="dxa"/>
          </w:tcPr>
          <w:p w14:paraId="4CAA04DD" w14:textId="77777777" w:rsidR="00521802" w:rsidRP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Партнеры спонсоры</w:t>
            </w:r>
          </w:p>
        </w:tc>
        <w:tc>
          <w:tcPr>
            <w:tcW w:w="992" w:type="dxa"/>
          </w:tcPr>
          <w:p w14:paraId="31897F9B" w14:textId="77777777" w:rsidR="00521802" w:rsidRP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фото</w:t>
            </w:r>
          </w:p>
        </w:tc>
        <w:tc>
          <w:tcPr>
            <w:tcW w:w="966" w:type="dxa"/>
          </w:tcPr>
          <w:p w14:paraId="02F137AD" w14:textId="77777777" w:rsidR="00521802" w:rsidRP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 xml:space="preserve">Результаты </w:t>
            </w:r>
          </w:p>
        </w:tc>
        <w:tc>
          <w:tcPr>
            <w:tcW w:w="1316" w:type="dxa"/>
          </w:tcPr>
          <w:p w14:paraId="7AF19D91" w14:textId="77777777" w:rsidR="00521802" w:rsidRP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 xml:space="preserve">Вывод что использовать, что НЕ использовать в своем </w:t>
            </w:r>
            <w:proofErr w:type="spellStart"/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пректе</w:t>
            </w:r>
            <w:proofErr w:type="spellEnd"/>
          </w:p>
        </w:tc>
      </w:tr>
      <w:tr w:rsidR="001B28A6" w14:paraId="7FA50F62" w14:textId="77777777" w:rsidTr="001B28A6">
        <w:tc>
          <w:tcPr>
            <w:tcW w:w="982" w:type="dxa"/>
          </w:tcPr>
          <w:p w14:paraId="2B6147D7" w14:textId="77777777" w:rsidR="00521802" w:rsidRDefault="00521802" w:rsidP="00F342CE">
            <w:pPr>
              <w:ind w:right="-26"/>
              <w:rPr>
                <w:rFonts w:ascii="Times New Roman" w:eastAsia="Times New Roman" w:hAnsi="Times New Roman"/>
                <w:color w:val="1F3864" w:themeColor="accent5" w:themeShade="80"/>
                <w:sz w:val="28"/>
                <w:szCs w:val="28"/>
                <w:lang w:eastAsia="ru-RU"/>
              </w:rPr>
            </w:pPr>
            <w:r w:rsidRPr="00521802"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  <w:t>Кинотеатр на траве в ТЦ Мега</w:t>
            </w:r>
          </w:p>
        </w:tc>
        <w:tc>
          <w:tcPr>
            <w:tcW w:w="714" w:type="dxa"/>
          </w:tcPr>
          <w:p w14:paraId="4E0DDA79" w14:textId="77777777" w:rsid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28"/>
                <w:szCs w:val="28"/>
                <w:lang w:eastAsia="ru-RU"/>
              </w:rPr>
            </w:pPr>
            <w:r w:rsidRPr="00521802"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  <w:t>ТРЦ Мега</w:t>
            </w:r>
          </w:p>
        </w:tc>
        <w:tc>
          <w:tcPr>
            <w:tcW w:w="697" w:type="dxa"/>
          </w:tcPr>
          <w:p w14:paraId="048325DC" w14:textId="77777777" w:rsidR="00521802" w:rsidRPr="00521802" w:rsidRDefault="00521802" w:rsidP="00F342CE">
            <w:pPr>
              <w:ind w:right="-104"/>
              <w:rPr>
                <w:rFonts w:ascii="Times New Roman" w:eastAsia="Times New Roman" w:hAnsi="Times New Roman"/>
                <w:color w:val="1F3864" w:themeColor="accent5" w:themeShade="80"/>
                <w:sz w:val="28"/>
                <w:szCs w:val="28"/>
                <w:lang w:val="en-US" w:eastAsia="ru-RU"/>
              </w:rPr>
            </w:pPr>
            <w:r w:rsidRPr="00521802"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  <w:t xml:space="preserve">10 августа- 8 </w:t>
            </w:r>
            <w:r w:rsidR="001B28A6"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  <w:t xml:space="preserve"> с</w:t>
            </w:r>
            <w:r w:rsidRPr="00521802"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  <w:t>ен</w:t>
            </w:r>
            <w:r w:rsidR="001B28A6"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  <w:t>-</w:t>
            </w:r>
            <w:proofErr w:type="spellStart"/>
            <w:r w:rsidRPr="00521802"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  <w:t>тября</w:t>
            </w:r>
            <w:proofErr w:type="spellEnd"/>
            <w:r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val="en-US" w:eastAsia="ru-RU"/>
              </w:rPr>
              <w:t xml:space="preserve"> 2019</w:t>
            </w:r>
          </w:p>
        </w:tc>
        <w:tc>
          <w:tcPr>
            <w:tcW w:w="888" w:type="dxa"/>
          </w:tcPr>
          <w:p w14:paraId="36500A7E" w14:textId="77777777" w:rsidR="00521802" w:rsidRDefault="00521802" w:rsidP="00F342CE">
            <w:pPr>
              <w:ind w:right="-100"/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Увеличе</w:t>
            </w:r>
            <w:r w:rsidR="001B28A6"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 xml:space="preserve"> потока клиентов в ТЦ Мега</w:t>
            </w:r>
          </w:p>
          <w:p w14:paraId="37AF45A3" w14:textId="77777777" w:rsidR="00521802" w:rsidRP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Повыше</w:t>
            </w:r>
            <w:r w:rsidR="001B28A6"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ние</w:t>
            </w:r>
            <w:proofErr w:type="spellEnd"/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 xml:space="preserve"> лояльности ЦА</w:t>
            </w:r>
          </w:p>
        </w:tc>
        <w:tc>
          <w:tcPr>
            <w:tcW w:w="683" w:type="dxa"/>
          </w:tcPr>
          <w:p w14:paraId="5A0F4B17" w14:textId="77777777" w:rsidR="00521802" w:rsidRP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 xml:space="preserve">Покупатели ТЦ Мега </w:t>
            </w:r>
          </w:p>
        </w:tc>
        <w:tc>
          <w:tcPr>
            <w:tcW w:w="1701" w:type="dxa"/>
          </w:tcPr>
          <w:p w14:paraId="17C09922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Летний кинотеатр расположен на ежегодной площадке для отдыха «Вкус Лета» (на парковке перед ТРЦ «МЕГА» под крытым небом). На территории площадки расположено сразу несколько зон для мастер-классов, спорта, активного и культурного отдыха. Кинотеатр небольшой, рассчитан на 30-40 мест. Все сеансы для зрителей бесплатные.</w:t>
            </w:r>
          </w:p>
          <w:p w14:paraId="52BF76C8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Сильные стороны:</w:t>
            </w:r>
          </w:p>
          <w:p w14:paraId="163CB0CC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оборудованная стилистически площадка;</w:t>
            </w:r>
          </w:p>
          <w:p w14:paraId="3157494B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"крытое небо" (возможность транслировать кино во время дождя);</w:t>
            </w:r>
          </w:p>
          <w:p w14:paraId="7CA38B26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удобные стулья;</w:t>
            </w:r>
          </w:p>
          <w:p w14:paraId="291E26E5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интерактив помимо кинопоказов;</w:t>
            </w:r>
          </w:p>
          <w:p w14:paraId="04C6DCDD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профессиональное оборудование (проектор, звук);</w:t>
            </w:r>
          </w:p>
          <w:p w14:paraId="5C13AA34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бесплатные кинопоказы;</w:t>
            </w:r>
          </w:p>
          <w:p w14:paraId="79757543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организованная фотозона;</w:t>
            </w:r>
          </w:p>
          <w:p w14:paraId="2A208C85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val="en-US" w:eastAsia="ru-RU"/>
              </w:rPr>
              <w:t>C</w:t>
            </w:r>
            <w:proofErr w:type="spellStart"/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лабые</w:t>
            </w:r>
            <w:proofErr w:type="spellEnd"/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 xml:space="preserve"> стороны:</w:t>
            </w:r>
          </w:p>
          <w:p w14:paraId="3DBB837D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ограниченное количество мест;</w:t>
            </w:r>
          </w:p>
          <w:p w14:paraId="5DB01C96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нет возможности влиять на афишу;</w:t>
            </w:r>
          </w:p>
          <w:p w14:paraId="48459FF3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холод в начале сентября;</w:t>
            </w:r>
          </w:p>
          <w:p w14:paraId="321617FA" w14:textId="77777777" w:rsidR="00521802" w:rsidRPr="00CA6DAB" w:rsidRDefault="00521802" w:rsidP="00F342CE">
            <w:pPr>
              <w:pStyle w:val="a6"/>
              <w:ind w:firstLine="0"/>
              <w:rPr>
                <w:rFonts w:ascii="Times New Roman" w:eastAsia="Times New Roman" w:hAnsi="Times New Roman"/>
                <w:color w:val="1F3864" w:themeColor="accent5" w:themeShade="80"/>
                <w:sz w:val="12"/>
                <w:szCs w:val="12"/>
                <w:lang w:eastAsia="ru-RU"/>
              </w:rPr>
            </w:pPr>
            <w:r w:rsidRPr="00CA6DAB">
              <w:rPr>
                <w:rFonts w:ascii="Times New Roman" w:eastAsia="Times New Roman" w:hAnsi="Times New Roman" w:cs="Times New Roman"/>
                <w:color w:val="1F3864" w:themeColor="accent5" w:themeShade="80"/>
                <w:sz w:val="12"/>
                <w:szCs w:val="12"/>
                <w:lang w:eastAsia="ru-RU"/>
              </w:rPr>
              <w:t>расположение на парковке (газы и внешние шумы).</w:t>
            </w:r>
          </w:p>
        </w:tc>
        <w:tc>
          <w:tcPr>
            <w:tcW w:w="831" w:type="dxa"/>
          </w:tcPr>
          <w:p w14:paraId="14A29E7A" w14:textId="77777777" w:rsidR="00521802" w:rsidRPr="001B28A6" w:rsidRDefault="00CA6DAB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4"/>
                <w:szCs w:val="14"/>
                <w:lang w:eastAsia="ru-RU"/>
              </w:rPr>
            </w:pPr>
            <w:r w:rsidRPr="001B28A6">
              <w:rPr>
                <w:rFonts w:ascii="Times New Roman" w:eastAsia="Times New Roman" w:hAnsi="Times New Roman"/>
                <w:color w:val="1F3864" w:themeColor="accent5" w:themeShade="80"/>
                <w:sz w:val="14"/>
                <w:szCs w:val="14"/>
                <w:lang w:eastAsia="ru-RU"/>
              </w:rPr>
              <w:t xml:space="preserve">Компании, </w:t>
            </w:r>
            <w:proofErr w:type="spellStart"/>
            <w:r w:rsidRPr="001B28A6">
              <w:rPr>
                <w:rFonts w:ascii="Times New Roman" w:eastAsia="Times New Roman" w:hAnsi="Times New Roman"/>
                <w:color w:val="1F3864" w:themeColor="accent5" w:themeShade="80"/>
                <w:sz w:val="14"/>
                <w:szCs w:val="14"/>
                <w:lang w:eastAsia="ru-RU"/>
              </w:rPr>
              <w:t>осущест</w:t>
            </w:r>
            <w:r w:rsidR="001B28A6" w:rsidRPr="001B28A6">
              <w:rPr>
                <w:rFonts w:ascii="Times New Roman" w:eastAsia="Times New Roman" w:hAnsi="Times New Roman"/>
                <w:color w:val="1F3864" w:themeColor="accent5" w:themeShade="80"/>
                <w:sz w:val="14"/>
                <w:szCs w:val="14"/>
                <w:lang w:eastAsia="ru-RU"/>
              </w:rPr>
              <w:t>-</w:t>
            </w:r>
            <w:r w:rsidRPr="001B28A6">
              <w:rPr>
                <w:rFonts w:ascii="Times New Roman" w:eastAsia="Times New Roman" w:hAnsi="Times New Roman"/>
                <w:color w:val="1F3864" w:themeColor="accent5" w:themeShade="80"/>
                <w:sz w:val="14"/>
                <w:szCs w:val="14"/>
                <w:lang w:eastAsia="ru-RU"/>
              </w:rPr>
              <w:t>вляющие</w:t>
            </w:r>
            <w:proofErr w:type="spellEnd"/>
            <w:r w:rsidRPr="001B28A6">
              <w:rPr>
                <w:rFonts w:ascii="Times New Roman" w:eastAsia="Times New Roman" w:hAnsi="Times New Roman"/>
                <w:color w:val="1F3864" w:themeColor="accent5" w:themeShade="80"/>
                <w:sz w:val="14"/>
                <w:szCs w:val="14"/>
                <w:lang w:eastAsia="ru-RU"/>
              </w:rPr>
              <w:t xml:space="preserve"> деятельность в ТЦ </w:t>
            </w:r>
            <w:proofErr w:type="spellStart"/>
            <w:r w:rsidRPr="001B28A6">
              <w:rPr>
                <w:rFonts w:ascii="Times New Roman" w:eastAsia="Times New Roman" w:hAnsi="Times New Roman"/>
                <w:color w:val="1F3864" w:themeColor="accent5" w:themeShade="80"/>
                <w:sz w:val="14"/>
                <w:szCs w:val="14"/>
                <w:lang w:eastAsia="ru-RU"/>
              </w:rPr>
              <w:t>МЕга</w:t>
            </w:r>
            <w:proofErr w:type="spellEnd"/>
          </w:p>
        </w:tc>
        <w:tc>
          <w:tcPr>
            <w:tcW w:w="992" w:type="dxa"/>
          </w:tcPr>
          <w:p w14:paraId="3DA65AD4" w14:textId="77777777" w:rsidR="00521802" w:rsidRDefault="00521802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28"/>
                <w:szCs w:val="28"/>
                <w:lang w:eastAsia="ru-RU"/>
              </w:rPr>
            </w:pPr>
            <w:r w:rsidRPr="00521802">
              <w:rPr>
                <w:rFonts w:ascii="Times New Roman" w:eastAsia="Times New Roman" w:hAnsi="Times New Roman" w:cs="Times New Roman"/>
                <w:noProof/>
                <w:color w:val="1F3864" w:themeColor="accent5" w:themeShade="80"/>
                <w:sz w:val="16"/>
                <w:szCs w:val="16"/>
                <w:lang w:eastAsia="ru-RU"/>
              </w:rPr>
              <w:drawing>
                <wp:inline distT="0" distB="0" distL="0" distR="0" wp14:anchorId="157DACB6" wp14:editId="11577B37">
                  <wp:extent cx="566928" cy="283007"/>
                  <wp:effectExtent l="0" t="0" r="508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575" cy="290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6" w:type="dxa"/>
          </w:tcPr>
          <w:p w14:paraId="31F74CCF" w14:textId="77777777" w:rsidR="00521802" w:rsidRDefault="00CA6DAB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proofErr w:type="gramStart"/>
            <w:r w:rsidRPr="00CA6DAB"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Охват</w:t>
            </w: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 xml:space="preserve">  -</w:t>
            </w:r>
            <w:proofErr w:type="gramEnd"/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 xml:space="preserve"> более 400 чел за сезон</w:t>
            </w:r>
          </w:p>
          <w:p w14:paraId="774A7A36" w14:textId="77777777" w:rsidR="00CA6DAB" w:rsidRPr="00CA6DAB" w:rsidRDefault="00CA6DAB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 xml:space="preserve">Показано 10 фильмов. Более 55 </w:t>
            </w:r>
            <w:proofErr w:type="spellStart"/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положитель</w:t>
            </w:r>
            <w:r w:rsidR="001B28A6"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  <w:t xml:space="preserve"> отзывов</w:t>
            </w:r>
          </w:p>
        </w:tc>
        <w:tc>
          <w:tcPr>
            <w:tcW w:w="1316" w:type="dxa"/>
          </w:tcPr>
          <w:p w14:paraId="7F3F61B9" w14:textId="77777777" w:rsidR="00521802" w:rsidRPr="00521802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 w:rsidRPr="00521802"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  <w:t>создать атмосферу в кинозале (оборудовать стилистическую площадку, организовать фотозону);</w:t>
            </w:r>
          </w:p>
          <w:p w14:paraId="3D94FD01" w14:textId="77777777" w:rsidR="00521802" w:rsidRPr="00521802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 w:rsidRPr="00521802"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  <w:t>использовать профессиональное оборудование (проектор, хорошие колонки);</w:t>
            </w:r>
          </w:p>
          <w:p w14:paraId="17BAE083" w14:textId="77777777" w:rsidR="00521802" w:rsidRPr="00521802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 w:rsidRPr="00521802"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  <w:t>продумать интерактивную часть (конкурсы, розыгрыши от партнёров, обсуждения фильмов)</w:t>
            </w:r>
          </w:p>
          <w:p w14:paraId="7743D090" w14:textId="77777777" w:rsidR="00521802" w:rsidRPr="001B28A6" w:rsidRDefault="00521802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</w:pPr>
            <w:r w:rsidRPr="00521802"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  <w:t>выбрать удачное место для реализации проекта.</w:t>
            </w:r>
          </w:p>
        </w:tc>
      </w:tr>
      <w:tr w:rsidR="001B28A6" w14:paraId="74EB7E1B" w14:textId="77777777" w:rsidTr="001B28A6">
        <w:tc>
          <w:tcPr>
            <w:tcW w:w="982" w:type="dxa"/>
          </w:tcPr>
          <w:p w14:paraId="7A4C122B" w14:textId="77777777" w:rsidR="00CA6DAB" w:rsidRPr="00521802" w:rsidRDefault="00CA6DAB" w:rsidP="00F342CE">
            <w:pPr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</w:tcPr>
          <w:p w14:paraId="5361E74B" w14:textId="77777777" w:rsidR="00CA6DAB" w:rsidRPr="00521802" w:rsidRDefault="00CA6DAB" w:rsidP="00F342CE">
            <w:pPr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</w:tcPr>
          <w:p w14:paraId="6DF302D5" w14:textId="77777777" w:rsidR="00CA6DAB" w:rsidRPr="00521802" w:rsidRDefault="00CA6DAB" w:rsidP="00F342CE">
            <w:pPr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</w:pPr>
          </w:p>
        </w:tc>
        <w:tc>
          <w:tcPr>
            <w:tcW w:w="888" w:type="dxa"/>
          </w:tcPr>
          <w:p w14:paraId="1EC09660" w14:textId="77777777" w:rsidR="00CA6DAB" w:rsidRDefault="00CA6DAB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</w:p>
        </w:tc>
        <w:tc>
          <w:tcPr>
            <w:tcW w:w="683" w:type="dxa"/>
          </w:tcPr>
          <w:p w14:paraId="5D55910D" w14:textId="77777777" w:rsidR="00CA6DAB" w:rsidRDefault="00CA6DAB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14:paraId="36AA980F" w14:textId="77777777" w:rsidR="00CA6DAB" w:rsidRPr="00521802" w:rsidRDefault="00CA6DAB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</w:tcPr>
          <w:p w14:paraId="49984659" w14:textId="77777777" w:rsidR="00CA6DAB" w:rsidRPr="00CA6DAB" w:rsidRDefault="00CA6DAB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14:paraId="71CFA86F" w14:textId="77777777" w:rsidR="00CA6DAB" w:rsidRPr="00521802" w:rsidRDefault="00CA6DAB" w:rsidP="00F342CE">
            <w:pPr>
              <w:rPr>
                <w:rFonts w:ascii="Times New Roman" w:eastAsia="Times New Roman" w:hAnsi="Times New Roman" w:cs="Times New Roman"/>
                <w:noProof/>
                <w:color w:val="1F3864" w:themeColor="accent5" w:themeShade="8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</w:tcPr>
          <w:p w14:paraId="467D9DF0" w14:textId="77777777" w:rsidR="00CA6DAB" w:rsidRPr="00CA6DAB" w:rsidRDefault="00CA6DAB" w:rsidP="00F342CE">
            <w:pPr>
              <w:rPr>
                <w:rFonts w:ascii="Times New Roman" w:eastAsia="Times New Roman" w:hAnsi="Times New Roman"/>
                <w:color w:val="1F3864" w:themeColor="accent5" w:themeShade="8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</w:tcPr>
          <w:p w14:paraId="5C20E484" w14:textId="77777777" w:rsidR="00CA6DAB" w:rsidRPr="00521802" w:rsidRDefault="00CA6DAB" w:rsidP="00F342CE">
            <w:pPr>
              <w:pStyle w:val="a6"/>
              <w:ind w:firstLine="0"/>
              <w:rPr>
                <w:rFonts w:ascii="Times New Roman" w:eastAsia="Times New Roman" w:hAnsi="Times New Roman" w:cs="Times New Roman"/>
                <w:color w:val="1F3864" w:themeColor="accent5" w:themeShade="80"/>
                <w:sz w:val="16"/>
                <w:szCs w:val="16"/>
                <w:lang w:eastAsia="ru-RU"/>
              </w:rPr>
            </w:pPr>
          </w:p>
        </w:tc>
      </w:tr>
    </w:tbl>
    <w:p w14:paraId="0951D011" w14:textId="77777777" w:rsidR="00CA6DAB" w:rsidRPr="00CA6DAB" w:rsidRDefault="00CA6DAB" w:rsidP="00F342CE">
      <w:pPr>
        <w:pStyle w:val="a6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Общий вывод: </w:t>
      </w:r>
      <w:r w:rsidRPr="00CA6DAB">
        <w:rPr>
          <w:rFonts w:ascii="Times New Roman" w:eastAsia="Times New Roman" w:hAnsi="Times New Roman" w:cs="Times New Roman"/>
          <w:color w:val="1F3864" w:themeColor="accent5" w:themeShade="80"/>
          <w:sz w:val="24"/>
          <w:szCs w:val="24"/>
          <w:lang w:eastAsia="ru-RU"/>
        </w:rPr>
        <w:t xml:space="preserve">Анализ релевантных проектов показал, что при организации кинопоказа нужно обратить внимание на удобство расположения «кинозала» для предстателей целевой аудитории, подобрать оптимальное время мероприятия, ответственно подойти к организации </w:t>
      </w:r>
      <w:r w:rsidRPr="00CA6DAB">
        <w:rPr>
          <w:rFonts w:ascii="Times New Roman" w:eastAsia="Times New Roman" w:hAnsi="Times New Roman" w:cs="Times New Roman"/>
          <w:color w:val="1F3864" w:themeColor="accent5" w:themeShade="80"/>
          <w:sz w:val="24"/>
          <w:szCs w:val="24"/>
          <w:lang w:eastAsia="ru-RU"/>
        </w:rPr>
        <w:lastRenderedPageBreak/>
        <w:t xml:space="preserve">системы билетов, продумать оформление «кинозала», организовать бесплатную еду для зрителей. Также необходимо наполнять информационное поле (создать сообщество в </w:t>
      </w:r>
      <w:proofErr w:type="spellStart"/>
      <w:r w:rsidRPr="00CA6DAB">
        <w:rPr>
          <w:rFonts w:ascii="Times New Roman" w:eastAsia="Times New Roman" w:hAnsi="Times New Roman" w:cs="Times New Roman"/>
          <w:color w:val="1F3864" w:themeColor="accent5" w:themeShade="80"/>
          <w:sz w:val="24"/>
          <w:szCs w:val="24"/>
          <w:lang w:eastAsia="ru-RU"/>
        </w:rPr>
        <w:t>Вконтакте</w:t>
      </w:r>
      <w:proofErr w:type="spellEnd"/>
      <w:r w:rsidRPr="00CA6DAB">
        <w:rPr>
          <w:rFonts w:ascii="Times New Roman" w:eastAsia="Times New Roman" w:hAnsi="Times New Roman" w:cs="Times New Roman"/>
          <w:color w:val="1F3864" w:themeColor="accent5" w:themeShade="80"/>
          <w:sz w:val="24"/>
          <w:szCs w:val="24"/>
          <w:lang w:eastAsia="ru-RU"/>
        </w:rPr>
        <w:t>) и выстраивать коммуникацию с участниками мероприятия до старта самого мероприятия, интересоваться их мнением, интересами, предпочтениями в выборе кинофильмов.</w:t>
      </w:r>
    </w:p>
    <w:p w14:paraId="22A7D234" w14:textId="77777777" w:rsidR="00521802" w:rsidRPr="00CA6DAB" w:rsidRDefault="00521802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</w:p>
    <w:p w14:paraId="1B37C6F2" w14:textId="77777777" w:rsidR="009322CB" w:rsidRPr="00CA6DAB" w:rsidRDefault="009322CB" w:rsidP="00F342CE">
      <w:pPr>
        <w:pStyle w:val="a3"/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D7F247" w14:textId="77777777" w:rsidR="00002524" w:rsidRPr="00A932D1" w:rsidRDefault="00A932D1" w:rsidP="00A932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Задание 3. </w:t>
      </w:r>
      <w:r w:rsidR="00CA6DAB"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А</w:t>
      </w:r>
      <w:r w:rsidR="00002524"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нализ ресурсов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 (финансовый ресурс, помещение для мероприятий, аппаратура, имидж, группы в социальных сетях и другие каналы коммуникации, команда организаторов, административный ресурс, опыт проведения, спонсоры, партнеры и т.д.) + вывод</w:t>
      </w:r>
    </w:p>
    <w:p w14:paraId="087668C2" w14:textId="77777777" w:rsidR="00F342CE" w:rsidRDefault="00F342CE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</w:p>
    <w:p w14:paraId="419DA195" w14:textId="77777777" w:rsidR="00CA6DAB" w:rsidRPr="00F342CE" w:rsidRDefault="00CA6DAB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Пример оформления:  </w:t>
      </w:r>
    </w:p>
    <w:p w14:paraId="574CB96E" w14:textId="77777777" w:rsidR="00CA6DAB" w:rsidRPr="00CA6DAB" w:rsidRDefault="00CA6DAB" w:rsidP="00F342CE">
      <w:pPr>
        <w:spacing w:after="0" w:line="240" w:lineRule="auto"/>
        <w:rPr>
          <w:rFonts w:ascii="Times New Roman" w:eastAsia="Times New Roman" w:hAnsi="Times New Roman" w:cs="Times New Roman"/>
          <w:color w:val="1F3864" w:themeColor="accent5" w:themeShade="80"/>
          <w:sz w:val="24"/>
          <w:szCs w:val="24"/>
          <w:lang w:eastAsia="ru-RU"/>
        </w:rPr>
      </w:pPr>
      <w:r w:rsidRPr="00CA6DAB">
        <w:rPr>
          <w:rFonts w:ascii="Times New Roman" w:eastAsia="Times New Roman" w:hAnsi="Times New Roman" w:cs="Times New Roman"/>
          <w:color w:val="1F3864" w:themeColor="accent5" w:themeShade="80"/>
          <w:sz w:val="24"/>
          <w:szCs w:val="24"/>
          <w:lang w:eastAsia="ru-RU"/>
        </w:rPr>
        <w:t>Применительно к организации кинопоказа в соответствие с основными ресурсами можно выделить:</w:t>
      </w:r>
    </w:p>
    <w:p w14:paraId="357284CF" w14:textId="77777777" w:rsidR="00CA6DAB" w:rsidRPr="00CA6DAB" w:rsidRDefault="00CA6DAB" w:rsidP="00F342C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Человеческие ресурсы – проектная команда (5 человек), умения и навыки организаторов, зрители (студенты </w:t>
      </w:r>
      <w:proofErr w:type="spellStart"/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СибГУТИ</w:t>
      </w:r>
      <w:proofErr w:type="spellEnd"/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);</w:t>
      </w:r>
    </w:p>
    <w:p w14:paraId="055DB67F" w14:textId="1B393CC1" w:rsidR="00CA6DAB" w:rsidRPr="00CA6DAB" w:rsidRDefault="00F342CE" w:rsidP="00F342C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Финансовые ресурсы: </w:t>
      </w:r>
      <w:r w:rsidR="00CA6DAB"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собственные вложения организаторов;</w:t>
      </w:r>
    </w:p>
    <w:p w14:paraId="772EC993" w14:textId="77777777" w:rsidR="00CA6DAB" w:rsidRPr="00CA6DAB" w:rsidRDefault="00CA6DAB" w:rsidP="00F342C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Место</w:t>
      </w:r>
      <w:r w:rsid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для</w:t>
      </w: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проведения кино</w:t>
      </w:r>
      <w:bookmarkStart w:id="0" w:name="_GoBack"/>
      <w:bookmarkEnd w:id="0"/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показа – Центр технического тв</w:t>
      </w:r>
      <w:r w:rsidR="001B28A6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орчества молодежи на Садовой,63</w:t>
      </w: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.</w:t>
      </w:r>
    </w:p>
    <w:p w14:paraId="58F80962" w14:textId="77777777" w:rsidR="00CA6DAB" w:rsidRPr="00CA6DAB" w:rsidRDefault="00F342CE" w:rsidP="00F342C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Оборудование:</w:t>
      </w:r>
      <w:r w:rsidR="00CA6DAB"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Стулья, пуфы, кинопроектор, экран, колонки, предметы декора, чайник (собственность центра творчества). Ноутбук для трансляции кино, база фильмов (из свободного доступа в Интернете), гирлянда для оформления фотозоны, билеты на кинопоказ. Попкорн, напитки (вода, чай, </w:t>
      </w:r>
      <w:r w:rsidR="00CA6DAB"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val="en-US" w:eastAsia="ru-RU"/>
        </w:rPr>
        <w:t>Pepsi</w:t>
      </w:r>
      <w:r w:rsidR="00CA6DAB"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), пакеты для попкорна и бумажные стаканчики под напитки. </w:t>
      </w:r>
    </w:p>
    <w:p w14:paraId="3E8CCD8B" w14:textId="77777777" w:rsidR="00CA6DAB" w:rsidRPr="00CA6DAB" w:rsidRDefault="00CA6DAB" w:rsidP="00F342C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Партнёры мероприятия</w:t>
      </w:r>
      <w:r w:rsidR="00DF45F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:</w:t>
      </w: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база отдыха «Ковчег», агентство путешествий </w:t>
      </w: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val="en-US" w:eastAsia="ru-RU"/>
        </w:rPr>
        <w:t>Happy</w:t>
      </w: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</w:t>
      </w: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val="en-US" w:eastAsia="ru-RU"/>
        </w:rPr>
        <w:t>Ticket</w:t>
      </w:r>
      <w:r w:rsidR="00DF45F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(</w:t>
      </w: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подарочные сертификаты от партнёров, сертификат (от организаторов) в пиццерию </w:t>
      </w:r>
      <w:r w:rsidRPr="00DF45F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«</w:t>
      </w: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val="en-US" w:eastAsia="ru-RU"/>
        </w:rPr>
        <w:t>Papa</w:t>
      </w:r>
      <w:r w:rsidRPr="00DF45F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</w:t>
      </w: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val="en-US" w:eastAsia="ru-RU"/>
        </w:rPr>
        <w:t>John</w:t>
      </w:r>
      <w:r w:rsidRPr="00DF45F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'</w:t>
      </w: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val="en-US" w:eastAsia="ru-RU"/>
        </w:rPr>
        <w:t>s</w:t>
      </w:r>
      <w:r w:rsidRPr="00DF45F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»</w:t>
      </w:r>
      <w:r w:rsidR="00DF45F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)</w:t>
      </w:r>
      <w:r w:rsidRPr="00DF45F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.</w:t>
      </w:r>
    </w:p>
    <w:p w14:paraId="3AB61846" w14:textId="77777777" w:rsidR="00DF45FE" w:rsidRPr="00CA6DAB" w:rsidRDefault="00DF45FE" w:rsidP="00DF45F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Информационные ресурсы: </w:t>
      </w:r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Сообщество мероприятия в </w:t>
      </w:r>
      <w:proofErr w:type="spellStart"/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Вконтакте</w:t>
      </w:r>
      <w:proofErr w:type="spellEnd"/>
      <w:r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«Коротко о важном | Кино только для своих».</w:t>
      </w:r>
    </w:p>
    <w:p w14:paraId="76CE19E8" w14:textId="77777777" w:rsidR="00CA6DAB" w:rsidRPr="00CA6DAB" w:rsidRDefault="00DF45FE" w:rsidP="00DF45F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Необходимо найти решение в плане привлечения следующих ресурсов: </w:t>
      </w:r>
      <w:r w:rsidR="00CA6DAB" w:rsidRPr="00CA6DAB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Поиск оптимальных вариантов при закупке попкорна и пакетов для него, напитков и стаканов (соотношения цены-качества);</w:t>
      </w:r>
    </w:p>
    <w:p w14:paraId="5BC4C95F" w14:textId="77777777" w:rsidR="00CA6DAB" w:rsidRDefault="00CA6DAB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8"/>
          <w:szCs w:val="28"/>
          <w:lang w:eastAsia="ru-RU"/>
        </w:rPr>
      </w:pPr>
    </w:p>
    <w:p w14:paraId="276E3787" w14:textId="77777777" w:rsidR="00CA6DAB" w:rsidRPr="00CA6DAB" w:rsidRDefault="00CA6DAB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8"/>
          <w:szCs w:val="28"/>
          <w:lang w:eastAsia="ru-RU"/>
        </w:rPr>
      </w:pPr>
    </w:p>
    <w:p w14:paraId="4A54ECBE" w14:textId="77777777" w:rsidR="00002524" w:rsidRPr="00A932D1" w:rsidRDefault="00A932D1" w:rsidP="00A932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Задание</w:t>
      </w:r>
      <w:r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4. </w:t>
      </w:r>
      <w:r w:rsidR="001B28A6"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А</w:t>
      </w:r>
      <w:r w:rsidR="00002524"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нализ информационного поля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 (что пишут о данном продукте, Рынке, компании и т.д.) + вывод</w:t>
      </w:r>
    </w:p>
    <w:p w14:paraId="370AFF6E" w14:textId="77777777" w:rsidR="00F342CE" w:rsidRPr="00F342CE" w:rsidRDefault="00F342CE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</w:p>
    <w:p w14:paraId="3BF5E099" w14:textId="77777777" w:rsidR="001B28A6" w:rsidRPr="00F342CE" w:rsidRDefault="001B28A6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Пример оформления:  </w:t>
      </w:r>
    </w:p>
    <w:p w14:paraId="62B62BEA" w14:textId="77777777" w:rsidR="001B28A6" w:rsidRPr="00F342CE" w:rsidRDefault="001B28A6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Все перечисленные выше мероприятия имеют свои страницы в социальных сетях </w:t>
      </w:r>
      <w:proofErr w:type="gramStart"/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(….</w:t>
      </w:r>
      <w:proofErr w:type="gramEnd"/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указать ссылки на эти страницы)</w:t>
      </w:r>
    </w:p>
    <w:p w14:paraId="01BFA427" w14:textId="77777777" w:rsidR="001B28A6" w:rsidRPr="00F342CE" w:rsidRDefault="001B28A6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В целом, формат «кино на траве» активно </w:t>
      </w:r>
      <w:r w:rsidR="00BE17BE"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реализуется в разных регионах страны. В Курске, например, он отмечен в «карте лучших муниципальных практик» </w:t>
      </w:r>
      <w:hyperlink r:id="rId7" w:history="1">
        <w:r w:rsidR="00BE17BE" w:rsidRPr="00F342CE">
          <w:rPr>
            <w:rStyle w:val="a4"/>
            <w:rFonts w:ascii="Times New Roman" w:eastAsia="Times New Roman" w:hAnsi="Times New Roman"/>
            <w:color w:val="023160" w:themeColor="hyperlink" w:themeShade="80"/>
            <w:sz w:val="24"/>
            <w:szCs w:val="24"/>
            <w:lang w:eastAsia="ru-RU"/>
          </w:rPr>
          <w:t>http://forum.urc.ru/node/3588</w:t>
        </w:r>
      </w:hyperlink>
      <w:r w:rsidR="00BE17BE"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. </w:t>
      </w:r>
    </w:p>
    <w:p w14:paraId="30090E1D" w14:textId="77777777" w:rsidR="00BE17BE" w:rsidRPr="00F342CE" w:rsidRDefault="00BE17BE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Проект имеет важное социальное значение, позволяет организовать досуг разных целевых аудиторий … и т.д. </w:t>
      </w:r>
    </w:p>
    <w:p w14:paraId="666F2CE0" w14:textId="77777777" w:rsidR="00BE17BE" w:rsidRPr="00F342CE" w:rsidRDefault="00BE17BE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Отзывы участников на 80% положительные. Участники отмечают, что им нравится формат, что можно прийти семьей или с друзьями, тёплая обстановка и т.д. </w:t>
      </w:r>
    </w:p>
    <w:p w14:paraId="52198303" w14:textId="77777777" w:rsidR="00BE17BE" w:rsidRPr="00F342CE" w:rsidRDefault="00BE17BE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В целом, формат «Кино на траве» активно обсуждается в информационном поле; имеет 80% положительных отзывов посетителей (участников); для организаторов (коммерческих компаний или некоммерческих организаций) дает возможность повысить узнаваемость лояльность аудитории и общественности; органы власти рассматривают его как положительный социальный опыт. Следовательно, такой формат имеет положительное информационное поле, хорошо известен ЦА, организациям и органам власти.</w:t>
      </w:r>
      <w:r w:rsidR="00596808"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</w:t>
      </w:r>
    </w:p>
    <w:p w14:paraId="37C3EAAC" w14:textId="77777777" w:rsidR="001B28A6" w:rsidRPr="00F342CE" w:rsidRDefault="001B28A6" w:rsidP="00F342CE">
      <w:pPr>
        <w:pStyle w:val="a3"/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0EA77E" w14:textId="77777777" w:rsidR="00002524" w:rsidRPr="00A932D1" w:rsidRDefault="00A932D1" w:rsidP="00A932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lastRenderedPageBreak/>
        <w:t>Задание</w:t>
      </w:r>
      <w:r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5. </w:t>
      </w:r>
      <w:r w:rsidR="00F342CE"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А</w:t>
      </w:r>
      <w:r w:rsidR="00002524" w:rsidRPr="00A932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нализ поисковых запросов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 (Яндекс-</w:t>
      </w:r>
      <w:proofErr w:type="spellStart"/>
      <w:r w:rsidR="00002524" w:rsidRPr="00A932D1">
        <w:rPr>
          <w:rFonts w:ascii="Times New Roman" w:eastAsia="Times New Roman" w:hAnsi="Times New Roman"/>
          <w:sz w:val="24"/>
          <w:szCs w:val="24"/>
          <w:lang w:val="en-US" w:eastAsia="ru-RU"/>
        </w:rPr>
        <w:t>wordstat</w:t>
      </w:r>
      <w:proofErr w:type="spellEnd"/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="00002524" w:rsidRPr="00A932D1">
          <w:rPr>
            <w:rStyle w:val="a4"/>
            <w:rFonts w:ascii="Times New Roman" w:hAnsi="Times New Roman"/>
            <w:sz w:val="24"/>
            <w:szCs w:val="24"/>
          </w:rPr>
          <w:t>https://wordstat.yandex.ru/</w:t>
        </w:r>
      </w:hyperlink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02524" w:rsidRPr="00A932D1">
        <w:rPr>
          <w:rFonts w:ascii="Times New Roman" w:eastAsia="Times New Roman" w:hAnsi="Times New Roman"/>
          <w:sz w:val="24"/>
          <w:szCs w:val="24"/>
          <w:lang w:val="en-US" w:eastAsia="ru-RU"/>
        </w:rPr>
        <w:t>Google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002524" w:rsidRPr="00A932D1">
        <w:rPr>
          <w:rFonts w:ascii="Times New Roman" w:eastAsia="Times New Roman" w:hAnsi="Times New Roman"/>
          <w:sz w:val="24"/>
          <w:szCs w:val="24"/>
          <w:lang w:val="en-US" w:eastAsia="ru-RU"/>
        </w:rPr>
        <w:t>trends</w:t>
      </w:r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002524" w:rsidRPr="00A932D1">
          <w:rPr>
            <w:rStyle w:val="a4"/>
            <w:rFonts w:ascii="Times New Roman" w:hAnsi="Times New Roman"/>
            <w:sz w:val="24"/>
            <w:szCs w:val="24"/>
          </w:rPr>
          <w:t>https://trends.google.ru/trends/?geo=RU</w:t>
        </w:r>
      </w:hyperlink>
      <w:r w:rsidR="00002524" w:rsidRPr="00A932D1">
        <w:rPr>
          <w:rFonts w:ascii="Times New Roman" w:eastAsia="Times New Roman" w:hAnsi="Times New Roman"/>
          <w:sz w:val="24"/>
          <w:szCs w:val="24"/>
          <w:lang w:eastAsia="ru-RU"/>
        </w:rPr>
        <w:t>) + вывод</w:t>
      </w:r>
    </w:p>
    <w:p w14:paraId="373C72E7" w14:textId="77777777" w:rsidR="00F342CE" w:rsidRPr="00F342CE" w:rsidRDefault="00F342CE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</w:p>
    <w:p w14:paraId="2510D193" w14:textId="77777777" w:rsidR="00596808" w:rsidRPr="00F342CE" w:rsidRDefault="00596808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Пример оформления:  </w:t>
      </w:r>
    </w:p>
    <w:p w14:paraId="1144BD16" w14:textId="77777777" w:rsidR="00596808" w:rsidRPr="00F342CE" w:rsidRDefault="005372B7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В </w:t>
      </w:r>
      <w:proofErr w:type="spellStart"/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яндекс-вордстат</w:t>
      </w:r>
      <w:proofErr w:type="spellEnd"/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было проанализировано несколько поисковых запросов: кино на траве, кино под открытым небом, кино на улице, уличное кино.</w:t>
      </w:r>
    </w:p>
    <w:p w14:paraId="1516AFD0" w14:textId="77777777" w:rsidR="005372B7" w:rsidRPr="00F342CE" w:rsidRDefault="005372B7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Наиболее популярный запрос «кино под открытым небом» 2567 показов в месяц, в Новосибирске такой запрос дает всего 44 показа в месяц.  Следовательно, в рекламе следует обращать внимание на формулировки, использовать оба варианта, но преимущественно «кино под открытым небом», т.к. по нему больше поисковых запросов. (</w:t>
      </w:r>
      <w:r w:rsidRPr="00F342CE">
        <w:rPr>
          <w:rFonts w:ascii="Times New Roman" w:eastAsia="Times New Roman" w:hAnsi="Times New Roman"/>
          <w:i/>
          <w:color w:val="1F3864" w:themeColor="accent5" w:themeShade="80"/>
          <w:sz w:val="24"/>
          <w:szCs w:val="24"/>
          <w:lang w:eastAsia="ru-RU"/>
        </w:rPr>
        <w:t>Эти цифры за 2020 год. Кино на траве из-за пандемии не проводилось. Я вам демонстрирую принцип, как анализировать и что писать примерно).</w:t>
      </w:r>
    </w:p>
    <w:p w14:paraId="22638898" w14:textId="77777777" w:rsidR="005372B7" w:rsidRPr="00F342CE" w:rsidRDefault="005372B7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noProof/>
          <w:color w:val="1F3864" w:themeColor="accent5" w:themeShade="80"/>
          <w:sz w:val="24"/>
          <w:szCs w:val="24"/>
          <w:lang w:eastAsia="ru-RU"/>
        </w:rPr>
        <w:drawing>
          <wp:inline distT="0" distB="0" distL="0" distR="0" wp14:anchorId="641EB030" wp14:editId="085A1F05">
            <wp:extent cx="2962656" cy="9536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r="13024"/>
                    <a:stretch/>
                  </pic:blipFill>
                  <pic:spPr bwMode="auto">
                    <a:xfrm>
                      <a:off x="0" y="0"/>
                      <a:ext cx="2981207" cy="9596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D4D5A"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</w:t>
      </w:r>
      <w:r w:rsidRPr="00F342CE">
        <w:rPr>
          <w:rFonts w:ascii="Times New Roman" w:eastAsia="Times New Roman" w:hAnsi="Times New Roman"/>
          <w:noProof/>
          <w:color w:val="1F3864" w:themeColor="accent5" w:themeShade="80"/>
          <w:sz w:val="24"/>
          <w:szCs w:val="24"/>
          <w:lang w:eastAsia="ru-RU"/>
        </w:rPr>
        <w:drawing>
          <wp:inline distT="0" distB="0" distL="0" distR="0" wp14:anchorId="0464C6C8" wp14:editId="292A9078">
            <wp:extent cx="2886019" cy="1058502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0238" cy="1063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BF460" w14:textId="77777777" w:rsidR="00A932D1" w:rsidRDefault="00A932D1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</w:p>
    <w:p w14:paraId="315AF9D1" w14:textId="77777777" w:rsidR="005372B7" w:rsidRPr="00F342CE" w:rsidRDefault="005372B7" w:rsidP="00F342CE">
      <w:pPr>
        <w:spacing w:after="0" w:line="240" w:lineRule="auto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В </w:t>
      </w: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val="en-US" w:eastAsia="ru-RU"/>
        </w:rPr>
        <w:t>Google</w:t>
      </w: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-</w:t>
      </w: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val="en-US" w:eastAsia="ru-RU"/>
        </w:rPr>
        <w:t>trends</w:t>
      </w: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</w:t>
      </w:r>
      <w:r w:rsidR="003D4D5A"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>мы видим явно выраженную сезонность запросов: активный период запросов с мая по сентябрь. Следовательно, на этот период следует планировать коммуникационную кампанию, с более высокой активностью в мае-июне.</w:t>
      </w:r>
    </w:p>
    <w:p w14:paraId="0A2E92D5" w14:textId="77777777" w:rsidR="003D4D5A" w:rsidRPr="00F342CE" w:rsidRDefault="005372B7" w:rsidP="00F342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0F50CB4" wp14:editId="33F54FAD">
            <wp:extent cx="2950931" cy="1474258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88801" cy="1493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4D5A" w:rsidRPr="00F342C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3D4D5A" w:rsidRPr="00F342C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4FE641B" wp14:editId="0E534BDC">
            <wp:extent cx="2902988" cy="1445260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24902" cy="145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3A8EE" w14:textId="77777777" w:rsidR="003D4D5A" w:rsidRPr="00F342CE" w:rsidRDefault="003D4D5A" w:rsidP="00F342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348B19" w14:textId="77777777" w:rsidR="00F342CE" w:rsidRPr="00F342CE" w:rsidRDefault="00F342CE" w:rsidP="00F342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C939B7" w14:textId="77777777" w:rsidR="00F342CE" w:rsidRPr="00F342CE" w:rsidRDefault="00F342CE" w:rsidP="00F342CE">
      <w:pPr>
        <w:pStyle w:val="a3"/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B7F015" w14:textId="77777777" w:rsidR="007254F6" w:rsidRPr="00A932D1" w:rsidRDefault="00A932D1" w:rsidP="00A9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Задание</w:t>
      </w:r>
      <w:r w:rsidRPr="00A932D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6. </w:t>
      </w:r>
      <w:r w:rsidR="000B530A">
        <w:rPr>
          <w:rFonts w:ascii="Times New Roman" w:hAnsi="Times New Roman" w:cs="Times New Roman"/>
          <w:b/>
          <w:sz w:val="24"/>
          <w:szCs w:val="24"/>
          <w:u w:val="single"/>
        </w:rPr>
        <w:t>Сформулиров</w:t>
      </w:r>
      <w:r w:rsidR="007254F6" w:rsidRPr="00A932D1">
        <w:rPr>
          <w:rFonts w:ascii="Times New Roman" w:hAnsi="Times New Roman" w:cs="Times New Roman"/>
          <w:b/>
          <w:sz w:val="24"/>
          <w:szCs w:val="24"/>
          <w:u w:val="single"/>
        </w:rPr>
        <w:t>ать</w:t>
      </w:r>
      <w:r w:rsidR="000B530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254F6" w:rsidRPr="00A932D1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="007254F6" w:rsidRPr="00A932D1">
        <w:rPr>
          <w:rFonts w:ascii="Times New Roman" w:hAnsi="Times New Roman"/>
          <w:sz w:val="24"/>
          <w:szCs w:val="24"/>
        </w:rPr>
        <w:t xml:space="preserve"> планируемой  коммуникационной кампании /мероприятия </w:t>
      </w:r>
      <w:r w:rsidR="007254F6" w:rsidRPr="00A932D1">
        <w:rPr>
          <w:rFonts w:ascii="Times New Roman" w:hAnsi="Times New Roman" w:cs="Times New Roman"/>
          <w:sz w:val="24"/>
          <w:szCs w:val="24"/>
        </w:rPr>
        <w:t xml:space="preserve"> в концепции SMART </w:t>
      </w:r>
    </w:p>
    <w:p w14:paraId="77821DDB" w14:textId="77777777" w:rsidR="007254F6" w:rsidRPr="00F342CE" w:rsidRDefault="007254F6" w:rsidP="00F342CE">
      <w:pPr>
        <w:pStyle w:val="a3"/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Правила постановки </w:t>
      </w:r>
      <w:r w:rsidRPr="00F342CE">
        <w:rPr>
          <w:rFonts w:ascii="Times New Roman" w:hAnsi="Times New Roman"/>
          <w:sz w:val="24"/>
          <w:szCs w:val="24"/>
        </w:rPr>
        <w:t>SMART</w:t>
      </w:r>
      <w:r w:rsidRPr="00F342CE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-целей:</w:t>
      </w:r>
    </w:p>
    <w:p w14:paraId="55C05EA8" w14:textId="77777777" w:rsidR="007254F6" w:rsidRPr="00F342CE" w:rsidRDefault="007254F6" w:rsidP="00F342CE">
      <w:pPr>
        <w:pStyle w:val="a3"/>
        <w:numPr>
          <w:ilvl w:val="0"/>
          <w:numId w:val="10"/>
        </w:num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Ставьте цель в повелительном наклонении (повысить, устранить, провести, организовать, увеличить и т.д.)</w:t>
      </w:r>
    </w:p>
    <w:p w14:paraId="4FFC35DC" w14:textId="77777777" w:rsidR="007254F6" w:rsidRPr="00F342CE" w:rsidRDefault="007254F6" w:rsidP="00F342CE">
      <w:pPr>
        <w:pStyle w:val="a3"/>
        <w:numPr>
          <w:ilvl w:val="0"/>
          <w:numId w:val="10"/>
        </w:num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Цель должна быть амбициозна, но исполнима</w:t>
      </w:r>
    </w:p>
    <w:p w14:paraId="19AB292B" w14:textId="77777777" w:rsidR="007254F6" w:rsidRPr="00F342CE" w:rsidRDefault="007254F6" w:rsidP="00F342CE">
      <w:pPr>
        <w:pStyle w:val="a3"/>
        <w:numPr>
          <w:ilvl w:val="0"/>
          <w:numId w:val="10"/>
        </w:num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Исключить обтекаемые формулировки: оперативно, быстро, значительно, постоянно и т.п.</w:t>
      </w:r>
    </w:p>
    <w:p w14:paraId="56570DD8" w14:textId="77777777" w:rsidR="007254F6" w:rsidRPr="00F342CE" w:rsidRDefault="007254F6" w:rsidP="00F342CE">
      <w:pPr>
        <w:pStyle w:val="a3"/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</w:p>
    <w:p w14:paraId="64BAEC49" w14:textId="77777777" w:rsidR="00F342CE" w:rsidRPr="00F342CE" w:rsidRDefault="00F342CE" w:rsidP="00F342CE">
      <w:pPr>
        <w:pStyle w:val="a6"/>
        <w:ind w:firstLine="0"/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</w:pPr>
    </w:p>
    <w:p w14:paraId="72079E08" w14:textId="77777777" w:rsidR="00F342CE" w:rsidRPr="00F342CE" w:rsidRDefault="007254F6" w:rsidP="00F342CE">
      <w:pPr>
        <w:pStyle w:val="a6"/>
        <w:ind w:firstLine="0"/>
        <w:rPr>
          <w:rFonts w:ascii="Times New Roman" w:hAnsi="Times New Roman" w:cs="Times New Roman"/>
          <w:sz w:val="24"/>
          <w:szCs w:val="24"/>
        </w:rPr>
      </w:pPr>
      <w:r w:rsidRPr="00F342CE">
        <w:rPr>
          <w:rFonts w:ascii="Times New Roman" w:eastAsia="Times New Roman" w:hAnsi="Times New Roman"/>
          <w:b/>
          <w:color w:val="1F3864" w:themeColor="accent5" w:themeShade="80"/>
          <w:sz w:val="24"/>
          <w:szCs w:val="24"/>
          <w:lang w:eastAsia="ru-RU"/>
        </w:rPr>
        <w:t>Пример</w:t>
      </w:r>
      <w:r w:rsidR="00F342CE" w:rsidRPr="00F342CE">
        <w:rPr>
          <w:rFonts w:ascii="Times New Roman" w:eastAsia="Times New Roman" w:hAnsi="Times New Roman"/>
          <w:b/>
          <w:color w:val="1F3864" w:themeColor="accent5" w:themeShade="80"/>
          <w:sz w:val="24"/>
          <w:szCs w:val="24"/>
          <w:lang w:eastAsia="ru-RU"/>
        </w:rPr>
        <w:t xml:space="preserve"> 1</w:t>
      </w:r>
      <w:r w:rsidRPr="00F342CE">
        <w:rPr>
          <w:rFonts w:ascii="Times New Roman" w:eastAsia="Times New Roman" w:hAnsi="Times New Roman"/>
          <w:b/>
          <w:color w:val="1F3864" w:themeColor="accent5" w:themeShade="80"/>
          <w:sz w:val="24"/>
          <w:szCs w:val="24"/>
          <w:lang w:eastAsia="ru-RU"/>
        </w:rPr>
        <w:t>:</w:t>
      </w: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 </w:t>
      </w:r>
      <w:r w:rsidR="00F342CE" w:rsidRPr="00F342CE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провести мероприятие – кинопоказ короткометражного кино (12 фильмов) минимум для 15 студентов </w:t>
      </w:r>
      <w:proofErr w:type="spellStart"/>
      <w:r w:rsidR="00F342CE" w:rsidRPr="00F342CE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СибГУТИ</w:t>
      </w:r>
      <w:proofErr w:type="spellEnd"/>
      <w:r w:rsidR="00F342CE" w:rsidRPr="00F342CE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для с целью обращения внимания молодежи на актуальные проблемы современности, 18 мая 2019 года с 19:00 до 21:00, 5 студентами группы ГР-63 в Центре технического творчества молодежи на Садовой, 63 при партнёрстве с базой отдыха «Ковчег» и туристическим агентством «</w:t>
      </w:r>
      <w:proofErr w:type="spellStart"/>
      <w:r w:rsidR="00F342CE" w:rsidRPr="00F342CE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Happy</w:t>
      </w:r>
      <w:proofErr w:type="spellEnd"/>
      <w:r w:rsidR="00F342CE" w:rsidRPr="00F342CE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</w:t>
      </w:r>
      <w:proofErr w:type="spellStart"/>
      <w:r w:rsidR="00F342CE" w:rsidRPr="00F342CE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Ticket</w:t>
      </w:r>
      <w:proofErr w:type="spellEnd"/>
      <w:r w:rsidR="00F342CE" w:rsidRPr="00F342CE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».</w:t>
      </w:r>
    </w:p>
    <w:p w14:paraId="2946A03A" w14:textId="77777777" w:rsidR="00F342CE" w:rsidRPr="00F342CE" w:rsidRDefault="00F342CE" w:rsidP="00F342CE">
      <w:pPr>
        <w:spacing w:after="0" w:line="240" w:lineRule="auto"/>
        <w:outlineLvl w:val="0"/>
        <w:rPr>
          <w:rFonts w:ascii="Times New Roman" w:eastAsia="Times New Roman" w:hAnsi="Times New Roman"/>
          <w:bCs/>
          <w:color w:val="1F3864" w:themeColor="accent5" w:themeShade="80"/>
          <w:kern w:val="36"/>
          <w:sz w:val="24"/>
          <w:szCs w:val="24"/>
          <w:lang w:eastAsia="ru-RU"/>
        </w:rPr>
      </w:pPr>
      <w:r w:rsidRPr="00F342CE">
        <w:rPr>
          <w:rFonts w:ascii="Times New Roman" w:eastAsia="Times New Roman" w:hAnsi="Times New Roman"/>
          <w:b/>
          <w:color w:val="1F3864" w:themeColor="accent5" w:themeShade="80"/>
          <w:sz w:val="24"/>
          <w:szCs w:val="24"/>
          <w:lang w:eastAsia="ru-RU"/>
        </w:rPr>
        <w:t>Пример 2:</w:t>
      </w:r>
      <w:r w:rsidRPr="00F342CE">
        <w:rPr>
          <w:rFonts w:ascii="Times New Roman" w:eastAsia="Times New Roman" w:hAnsi="Times New Roman"/>
          <w:color w:val="1F3864" w:themeColor="accent5" w:themeShade="80"/>
          <w:sz w:val="24"/>
          <w:szCs w:val="24"/>
          <w:lang w:eastAsia="ru-RU"/>
        </w:rPr>
        <w:t xml:space="preserve"> Провести</w:t>
      </w:r>
      <w:r w:rsidRPr="00F342CE">
        <w:rPr>
          <w:rFonts w:ascii="Times New Roman" w:eastAsia="Times New Roman" w:hAnsi="Times New Roman"/>
          <w:bCs/>
          <w:color w:val="1F3864" w:themeColor="accent5" w:themeShade="80"/>
          <w:kern w:val="36"/>
          <w:sz w:val="24"/>
          <w:szCs w:val="24"/>
          <w:lang w:eastAsia="ru-RU"/>
        </w:rPr>
        <w:t xml:space="preserve"> специальное мероприятие «Осенний марафон с «Пупкин и партнеры» для аудитории 20-25 </w:t>
      </w:r>
      <w:proofErr w:type="gramStart"/>
      <w:r w:rsidRPr="00F342CE">
        <w:rPr>
          <w:rFonts w:ascii="Times New Roman" w:eastAsia="Times New Roman" w:hAnsi="Times New Roman"/>
          <w:bCs/>
          <w:color w:val="1F3864" w:themeColor="accent5" w:themeShade="80"/>
          <w:kern w:val="36"/>
          <w:sz w:val="24"/>
          <w:szCs w:val="24"/>
          <w:lang w:eastAsia="ru-RU"/>
        </w:rPr>
        <w:t>лет  в</w:t>
      </w:r>
      <w:proofErr w:type="gramEnd"/>
      <w:r w:rsidRPr="00F342CE">
        <w:rPr>
          <w:rFonts w:ascii="Times New Roman" w:eastAsia="Times New Roman" w:hAnsi="Times New Roman"/>
          <w:bCs/>
          <w:color w:val="1F3864" w:themeColor="accent5" w:themeShade="80"/>
          <w:kern w:val="36"/>
          <w:sz w:val="24"/>
          <w:szCs w:val="24"/>
          <w:lang w:eastAsia="ru-RU"/>
        </w:rPr>
        <w:t xml:space="preserve"> онлайн-формате на платформе социальной сети Тик Ток с охватом не менее 10 тысяч участников в период с 1 по 15 ноября 2020 года </w:t>
      </w:r>
    </w:p>
    <w:sectPr w:rsidR="00F342CE" w:rsidRPr="00F342CE" w:rsidSect="00CA6DA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C50EA"/>
    <w:multiLevelType w:val="hybridMultilevel"/>
    <w:tmpl w:val="C7188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B7080"/>
    <w:multiLevelType w:val="hybridMultilevel"/>
    <w:tmpl w:val="7D2C6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780A"/>
    <w:multiLevelType w:val="hybridMultilevel"/>
    <w:tmpl w:val="CB6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430DB"/>
    <w:multiLevelType w:val="hybridMultilevel"/>
    <w:tmpl w:val="F3165E32"/>
    <w:lvl w:ilvl="0" w:tplc="D8385E1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AF55133"/>
    <w:multiLevelType w:val="hybridMultilevel"/>
    <w:tmpl w:val="F85A5A7E"/>
    <w:lvl w:ilvl="0" w:tplc="D8385E10">
      <w:start w:val="1"/>
      <w:numFmt w:val="bullet"/>
      <w:lvlText w:val="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D3343C0"/>
    <w:multiLevelType w:val="hybridMultilevel"/>
    <w:tmpl w:val="DE9814BA"/>
    <w:lvl w:ilvl="0" w:tplc="F5929E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2747C"/>
    <w:multiLevelType w:val="hybridMultilevel"/>
    <w:tmpl w:val="FF04F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55D5"/>
    <w:multiLevelType w:val="hybridMultilevel"/>
    <w:tmpl w:val="1F6A73D8"/>
    <w:lvl w:ilvl="0" w:tplc="A4D4C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C3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47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CB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8AE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B2A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2CA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6A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2CF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03A3914"/>
    <w:multiLevelType w:val="hybridMultilevel"/>
    <w:tmpl w:val="91A2811C"/>
    <w:lvl w:ilvl="0" w:tplc="D8385E1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626"/>
    <w:rsid w:val="00002524"/>
    <w:rsid w:val="000805AB"/>
    <w:rsid w:val="000B530A"/>
    <w:rsid w:val="000F67BE"/>
    <w:rsid w:val="001B28A6"/>
    <w:rsid w:val="001C6D8F"/>
    <w:rsid w:val="003313C8"/>
    <w:rsid w:val="003D4D5A"/>
    <w:rsid w:val="00463E26"/>
    <w:rsid w:val="00480D7F"/>
    <w:rsid w:val="004B732F"/>
    <w:rsid w:val="00521802"/>
    <w:rsid w:val="005372B7"/>
    <w:rsid w:val="005469F5"/>
    <w:rsid w:val="005948AB"/>
    <w:rsid w:val="00596808"/>
    <w:rsid w:val="006617EC"/>
    <w:rsid w:val="007254F6"/>
    <w:rsid w:val="00782C72"/>
    <w:rsid w:val="00803F5C"/>
    <w:rsid w:val="00832541"/>
    <w:rsid w:val="009322CB"/>
    <w:rsid w:val="00A237F5"/>
    <w:rsid w:val="00A932D1"/>
    <w:rsid w:val="00A956EA"/>
    <w:rsid w:val="00B0068F"/>
    <w:rsid w:val="00BE17BE"/>
    <w:rsid w:val="00CA6DAB"/>
    <w:rsid w:val="00D17A7F"/>
    <w:rsid w:val="00DF45FE"/>
    <w:rsid w:val="00E05626"/>
    <w:rsid w:val="00F055A5"/>
    <w:rsid w:val="00F342CE"/>
    <w:rsid w:val="00F8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CE1A3"/>
  <w15:chartTrackingRefBased/>
  <w15:docId w15:val="{240BB930-83F0-4D58-A56F-FB9411FD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62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F817B9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2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21802"/>
    <w:pPr>
      <w:spacing w:after="0" w:line="240" w:lineRule="auto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4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4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dstat.yandex.ru/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hyperlink" Target="http://forum.urc.ru/node/3588" TargetMode="Externa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trends.google.ru/trends/?geo=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CA528-BC59-48DE-B0AC-AA3EDEA4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3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Крук Виктория Алексеевна</cp:lastModifiedBy>
  <cp:revision>3</cp:revision>
  <dcterms:created xsi:type="dcterms:W3CDTF">2025-05-27T09:41:00Z</dcterms:created>
  <dcterms:modified xsi:type="dcterms:W3CDTF">2025-05-28T04:43:00Z</dcterms:modified>
</cp:coreProperties>
</file>